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4B" w:rsidRPr="000C7D33" w:rsidRDefault="00C8364B" w:rsidP="00C8364B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C7D33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8364B" w:rsidRPr="000C7D33" w:rsidTr="00635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0C7D33" w:rsidRDefault="00C8364B" w:rsidP="006358A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0C7D33" w:rsidRDefault="00C8364B" w:rsidP="006358A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0C7D33" w:rsidRDefault="00C8364B" w:rsidP="006358A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256CB6" w:rsidRDefault="00C8364B" w:rsidP="00256CB6"/>
        </w:tc>
      </w:tr>
    </w:tbl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 xml:space="preserve">ПО ОБЩЕСТВОЗНАНИЮ </w:t>
      </w:r>
    </w:p>
    <w:p w:rsidR="00C8364B" w:rsidRDefault="00C8364B" w:rsidP="00C836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2023-2024 учебный год</w:t>
      </w: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C7D3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8364B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D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Макс</w:t>
      </w:r>
      <w:r>
        <w:rPr>
          <w:rFonts w:ascii="Times New Roman" w:hAnsi="Times New Roman" w:cs="Times New Roman"/>
          <w:sz w:val="28"/>
          <w:szCs w:val="28"/>
        </w:rPr>
        <w:t>имальное количество баллов – 85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Время на выполнение работы – 90 минут</w:t>
      </w:r>
    </w:p>
    <w:p w:rsidR="00C8364B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D33">
        <w:rPr>
          <w:rFonts w:ascii="Times New Roman" w:hAnsi="Times New Roman" w:cs="Times New Roman"/>
          <w:b/>
          <w:i/>
          <w:sz w:val="28"/>
          <w:szCs w:val="28"/>
        </w:rPr>
        <w:t>Желаем успехов!</w:t>
      </w:r>
    </w:p>
    <w:p w:rsidR="00C8364B" w:rsidRDefault="00C8364B" w:rsidP="00C8364B"/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348"/>
        <w:gridCol w:w="8979"/>
        <w:gridCol w:w="1730"/>
      </w:tblGrid>
      <w:tr w:rsidR="00256CB6" w:rsidRPr="008F3962" w:rsidTr="00256CB6">
        <w:tc>
          <w:tcPr>
            <w:tcW w:w="9327" w:type="dxa"/>
            <w:gridSpan w:val="2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 или нет</w:t>
            </w:r>
          </w:p>
          <w:p w:rsidR="00256CB6" w:rsidRPr="00256CB6" w:rsidRDefault="00256CB6" w:rsidP="00256CB6">
            <w:pPr>
              <w:pStyle w:val="a6"/>
              <w:spacing w:line="276" w:lineRule="aut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Pr="000235C3" w:rsidRDefault="00256CB6" w:rsidP="00256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Руководство внешней политикой России осуществляет Министр иностранных дел</w:t>
            </w:r>
          </w:p>
        </w:tc>
        <w:tc>
          <w:tcPr>
            <w:tcW w:w="1730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Этносы формируются раньше государств</w:t>
            </w:r>
          </w:p>
        </w:tc>
        <w:tc>
          <w:tcPr>
            <w:tcW w:w="1730" w:type="dxa"/>
          </w:tcPr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Штраф является мерой только уголовно-правовой ответственности</w:t>
            </w:r>
          </w:p>
        </w:tc>
        <w:tc>
          <w:tcPr>
            <w:tcW w:w="1730" w:type="dxa"/>
          </w:tcPr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Правонарушения делятся на преступления и проступки.</w:t>
            </w:r>
          </w:p>
        </w:tc>
        <w:tc>
          <w:tcPr>
            <w:tcW w:w="1730" w:type="dxa"/>
          </w:tcPr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Программа «материнский капитал» направлена на решение демографической проблемы</w:t>
            </w:r>
          </w:p>
        </w:tc>
        <w:tc>
          <w:tcPr>
            <w:tcW w:w="1730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9327" w:type="dxa"/>
            <w:gridSpan w:val="2"/>
          </w:tcPr>
          <w:p w:rsidR="00256CB6" w:rsidRPr="00256CB6" w:rsidRDefault="00256CB6" w:rsidP="00256CB6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или несколько правильных вариантов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ответа.</w:t>
            </w:r>
          </w:p>
          <w:p w:rsidR="00256CB6" w:rsidRPr="00256CB6" w:rsidRDefault="00256CB6" w:rsidP="00256CB6">
            <w:pPr>
              <w:pStyle w:val="a6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Pr="000235C3" w:rsidRDefault="00256CB6" w:rsidP="00885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форме государственно-территориального устройства Россия является: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А. Республикой;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Б. Светским государством;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В. Социальным государством; 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Федеративным государством.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К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идам социальных норм относятся: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Традиции;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Суждения;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Обещания;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Социология.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Тип хозяйственных отношений, при котором продукты производства направляются на удовлетворения потребностей 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 производителей, называется: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Товарно-денежное хозяйство;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Рыночное хозяйство;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Натуральное хозяйство;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Сельское хозяйство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 конституционной обязанностью граждан?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Участие в выборах;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Бережно относится к природным богатствам;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Гражданская служба;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Г. Участие в отправлении правосудия.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К правоохрани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тельным органам в РФ относятся: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Следственный комитет;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Уполномоченный по правам человека;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Правительство Российской Федерации;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Полиция;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Д. Вооруженные силы.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A9715C">
        <w:tc>
          <w:tcPr>
            <w:tcW w:w="11057" w:type="dxa"/>
            <w:gridSpan w:val="3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Что объединяет приведенные ниже понятия? Дайте максимально точный ответ. </w:t>
            </w:r>
          </w:p>
          <w:p w:rsidR="00256CB6" w:rsidRPr="00256CB6" w:rsidRDefault="00256CB6" w:rsidP="00256CB6">
            <w:pPr>
              <w:pStyle w:val="a6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Республики, края, области, города федерального значения, автономные округа, автономная область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Ощущение, восприятие, представление.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Ответ:_________________________________________________________________________________</w:t>
            </w:r>
          </w:p>
        </w:tc>
      </w:tr>
      <w:tr w:rsidR="00256CB6" w:rsidRPr="008F3962" w:rsidTr="00F96801">
        <w:tc>
          <w:tcPr>
            <w:tcW w:w="11057" w:type="dxa"/>
            <w:gridSpan w:val="3"/>
          </w:tcPr>
          <w:p w:rsidR="00256CB6" w:rsidRP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Укажите, какой элемент в ряду является лишним и объясните почему. </w:t>
            </w:r>
          </w:p>
          <w:p w:rsidR="00256CB6" w:rsidRPr="00256CB6" w:rsidRDefault="00256CB6" w:rsidP="00256CB6">
            <w:pPr>
              <w:pStyle w:val="a6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Труд, земля, капитал, информация, рента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Сон, еда, общение, физическая активность.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Сын, брат, ученик, мальчик.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4E4F42">
        <w:tc>
          <w:tcPr>
            <w:tcW w:w="11057" w:type="dxa"/>
            <w:gridSpan w:val="3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Соотнесите: </w:t>
            </w:r>
          </w:p>
          <w:p w:rsidR="00256CB6" w:rsidRPr="00256CB6" w:rsidRDefault="00256CB6" w:rsidP="00256CB6">
            <w:pPr>
              <w:pStyle w:val="a6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CB6" w:rsidRPr="008F3962" w:rsidTr="00BC7B1A">
        <w:tc>
          <w:tcPr>
            <w:tcW w:w="11057" w:type="dxa"/>
            <w:gridSpan w:val="3"/>
          </w:tcPr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социальных групп с их видами: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1. Малая группа;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2. Большая группа.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Низкая интенсивность взаимодействия в группе;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Высокая устойчивость группы;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Ограниченная численность;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Номинальность существования;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Д. Совместная деятельность.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256CB6" w:rsidRPr="008F3962" w:rsidRDefault="00256CB6" w:rsidP="00256CB6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256CB6" w:rsidRPr="008F3962" w:rsidTr="007945E4">
        <w:tc>
          <w:tcPr>
            <w:tcW w:w="11057" w:type="dxa"/>
            <w:gridSpan w:val="3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правовую задачу. </w:t>
            </w:r>
          </w:p>
          <w:p w:rsidR="00A16DF3" w:rsidRPr="00256CB6" w:rsidRDefault="00A16DF3" w:rsidP="00A16DF3">
            <w:pPr>
              <w:pStyle w:val="a6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11057" w:type="dxa"/>
            <w:gridSpan w:val="3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В Трудовом Кодексе РФ установлено ночное время с 22 до 6 часов. Законом города Волгограда это время было изменено с 21 часа до 5 часов. Объяснялась подобная норма тем, что там темнеет и светлеет раньше, чем в Москве.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Работодатель одного крупного завода в соответствии с новым законом передвинул график работы своего предприятия.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6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</w:t>
            </w:r>
            <w:r w:rsidRPr="008F39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вильно ли поступил работодатель?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256CB6" w:rsidRPr="008F3962" w:rsidRDefault="00256CB6" w:rsidP="008F3962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8F3962">
              <w:rPr>
                <w:rFonts w:cs="Times New Roman"/>
                <w:sz w:val="24"/>
                <w:szCs w:val="24"/>
              </w:rPr>
              <w:t>А. Да, правильно. Законом города Волгограда границы ночного времени были изменены, завод находится в этом городе, поэтому работодатель ничего не нарушает.</w:t>
            </w:r>
          </w:p>
          <w:p w:rsidR="00256CB6" w:rsidRPr="008F3962" w:rsidRDefault="00256CB6" w:rsidP="008F3962">
            <w:pPr>
              <w:pStyle w:val="a4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8F3962">
              <w:rPr>
                <w:rFonts w:cs="Times New Roman"/>
                <w:bCs/>
                <w:sz w:val="24"/>
                <w:szCs w:val="24"/>
              </w:rPr>
              <w:t>Б. Нет, неправильно. Трудовой Кодекс РФ имеет юридическую силу больше, чем закон города Волгограда, поэтому в случае противоречия нужно следовать правилам, установленным в кодексе.</w:t>
            </w:r>
          </w:p>
          <w:p w:rsidR="00256CB6" w:rsidRPr="008F3962" w:rsidRDefault="00256CB6" w:rsidP="008F3962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8F3962">
              <w:rPr>
                <w:rFonts w:cs="Times New Roman"/>
                <w:sz w:val="24"/>
                <w:szCs w:val="24"/>
              </w:rPr>
              <w:t>В. Нет, неправильно. Согласно Конституции РФ, трудовое законодательство находится в исключительном ведении Российской Федерации, поэтому закон Волгограда не подлежит применению.</w:t>
            </w:r>
          </w:p>
          <w:p w:rsidR="00A16DF3" w:rsidRDefault="00256CB6" w:rsidP="00A16DF3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8F3962">
              <w:rPr>
                <w:rFonts w:cs="Times New Roman"/>
                <w:sz w:val="24"/>
                <w:szCs w:val="24"/>
              </w:rPr>
              <w:t>Г. Да, правильно. Согласно Конституции РФ, трудовое законодательство находится в совместном ведении Российской Федерации и субъектов Российской Федерации, поэтому законом Волгограда можно изменить правила и нужно подчиняться ему.</w:t>
            </w:r>
          </w:p>
          <w:p w:rsidR="00A16DF3" w:rsidRDefault="00A16DF3" w:rsidP="00A16DF3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16DF3">
              <w:rPr>
                <w:rFonts w:cs="Times New Roman"/>
                <w:b/>
                <w:sz w:val="24"/>
                <w:szCs w:val="24"/>
              </w:rPr>
              <w:t>Ответ:</w:t>
            </w:r>
            <w:r>
              <w:rPr>
                <w:rFonts w:cs="Times New Roman"/>
                <w:b/>
                <w:sz w:val="24"/>
                <w:szCs w:val="24"/>
              </w:rPr>
              <w:t xml:space="preserve"> ___________________________________________________________________________________</w:t>
            </w:r>
          </w:p>
          <w:p w:rsidR="00A16DF3" w:rsidRPr="00A16DF3" w:rsidRDefault="00A16DF3" w:rsidP="00A16DF3">
            <w:pPr>
              <w:pStyle w:val="a4"/>
              <w:jc w:val="both"/>
              <w:rPr>
                <w:rFonts w:cs="Times New Roman"/>
                <w:b/>
                <w:sz w:val="16"/>
                <w:szCs w:val="24"/>
              </w:rPr>
            </w:pPr>
          </w:p>
        </w:tc>
      </w:tr>
      <w:tr w:rsidR="00256CB6" w:rsidRPr="008F3962" w:rsidTr="00A16DF3">
        <w:trPr>
          <w:trHeight w:val="556"/>
        </w:trPr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обобщающее понятие, которое объединяет все понятия, представленные на изображениях. Также укажите, какие понятия представлены в изображениях. 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76"/>
              <w:gridCol w:w="4077"/>
            </w:tblGrid>
            <w:tr w:rsidR="00256CB6" w:rsidRPr="008F3962" w:rsidTr="00A16DF3">
              <w:trPr>
                <w:jc w:val="center"/>
              </w:trPr>
              <w:tc>
                <w:tcPr>
                  <w:tcW w:w="4076" w:type="dxa"/>
                </w:tcPr>
                <w:p w:rsidR="00256CB6" w:rsidRPr="008F3962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75A612F" wp14:editId="514EFD59">
                        <wp:extent cx="2355850" cy="1628775"/>
                        <wp:effectExtent l="0" t="0" r="6350" b="9525"/>
                        <wp:docPr id="1" name="Рисунок 1" descr="С историей этикета познакомили в Восточном - Независимая Окружная Газет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С историей этикета познакомили в Восточном - Независимая Окружная Газет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5347" cy="16560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77" w:type="dxa"/>
                </w:tcPr>
                <w:p w:rsidR="00256CB6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E5A1ECA" wp14:editId="425C14F5">
                        <wp:extent cx="2171700" cy="1640841"/>
                        <wp:effectExtent l="0" t="0" r="0" b="0"/>
                        <wp:docPr id="2" name="Рисунок 2" descr="Чем отличаются традиции от обычае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Чем отличаются традиции от обычае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7264" cy="1660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16DF3" w:rsidRPr="008F3962" w:rsidRDefault="00A16DF3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6CB6" w:rsidRPr="008F3962" w:rsidTr="00A16DF3">
              <w:trPr>
                <w:trHeight w:val="3104"/>
                <w:jc w:val="center"/>
              </w:trPr>
              <w:tc>
                <w:tcPr>
                  <w:tcW w:w="4076" w:type="dxa"/>
                </w:tcPr>
                <w:p w:rsidR="00256CB6" w:rsidRPr="008F3962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19CD238" wp14:editId="583998AA">
                        <wp:extent cx="2390775" cy="1761624"/>
                        <wp:effectExtent l="0" t="0" r="0" b="0"/>
                        <wp:docPr id="3" name="Рисунок 3" descr="Мы доверяем людям с черно-белым подходом к морали | E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Мы доверяем людям с черно-белым подходом к морали | E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8598" cy="1767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77" w:type="dxa"/>
                </w:tcPr>
                <w:p w:rsidR="00256CB6" w:rsidRPr="008F3962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4A2A84C" wp14:editId="5F1F2CB8">
                        <wp:extent cx="2377325" cy="1762125"/>
                        <wp:effectExtent l="0" t="0" r="4445" b="0"/>
                        <wp:docPr id="4" name="Рисунок 4" descr="Уголовный кодекс РФ хотят переписать: некоторые статьи уже «резиновые»  -Общество -Новости Сургут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Уголовный кодекс РФ хотят переписать: некоторые статьи уже «резиновые»  -Общество -Новости Сургут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8525" cy="17852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56CB6" w:rsidRPr="008F3962" w:rsidRDefault="00256CB6" w:rsidP="008F396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Обобщающее понятие: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Б.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В.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</w:tc>
      </w:tr>
      <w:tr w:rsidR="00256CB6" w:rsidRPr="008F3962" w:rsidTr="006A2784"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логическую задачу.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А. Все танцоры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Б. Некоторые танцоры актеры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Варианты ответов: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1. Некоторые танцоры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2. Все танцоры – актеры 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3. Некоторые актеры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4. Любой, кто выступает на сцене, тот танцор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5. Есть актеры, которые не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6. Все актеры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7. Любой, кто выступает на сцене, тот актер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8. Некоторые танцоры не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9. Некоторые танцоры – не актеры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10. Все актеры – танцоры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экономическую задачу.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Виолетта Краснова устроилась на работу в цветочный магазин на условиях повременной оплаты труда: за каждый час работы она получает 60 руб. Ее отец находится на пенсии. 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магазине за молоком по 50 руб. за литр нужно стоять час, за молоком по 70 руб. за литр очереди нет.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F39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При каком объеме покупок рационально приобретение более дешевого молока для флориста Красновой? 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При каком объеме покупок рационально приобретение более дешевого молока ее отцу?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:rsidR="00256CB6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Pr="008F3962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</w:tc>
      </w:tr>
      <w:tr w:rsidR="00256CB6" w:rsidRPr="008F3962" w:rsidTr="00BC7B1A"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Изучите данные социологических опросов и выберете верные утверждения </w:t>
            </w:r>
          </w:p>
          <w:p w:rsidR="00256CB6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90E87E" wp14:editId="2D33F4C7">
                  <wp:extent cx="5247725" cy="2857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1316" cy="286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Pr="00BC7B1A" w:rsidRDefault="00A16DF3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424950" wp14:editId="330365CB">
                  <wp:extent cx="5246358" cy="30575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620" cy="3072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Pr="00BC7B1A" w:rsidRDefault="00A16DF3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64ED85" wp14:editId="4EF8D9D0">
                  <wp:extent cx="5057775" cy="2695678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2695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Pr="00BC7B1A" w:rsidRDefault="00A16DF3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BC7B1A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C8D9E1" wp14:editId="235B53FF">
                  <wp:extent cx="5819977" cy="34671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736" cy="3477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Default="00A16DF3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>Выберет утверждения, которые соответствуют результатам опросов:</w:t>
            </w:r>
          </w:p>
          <w:p w:rsidR="00256CB6" w:rsidRPr="00BC7B1A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А. Большая часть россиян поддается перееданию;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Б. За 9 лет количество тех, кто следит за своим питанием, увеличилось;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В. Наиболее сдержанными в питании оказались россияне младше 60 лет;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Г. Восемь из десяти россиян отметили, что не считают себя гурманами;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Д. К импульсивным покупкам или заказу еды из-за ее аппетитного вида в большей степени склонны женщины.</w:t>
            </w:r>
          </w:p>
          <w:p w:rsidR="00256CB6" w:rsidRPr="00BC7B1A" w:rsidRDefault="00256CB6" w:rsidP="008F3962">
            <w:pPr>
              <w:jc w:val="both"/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</w:p>
          <w:p w:rsidR="00256CB6" w:rsidRDefault="00256CB6" w:rsidP="008F3962">
            <w:pPr>
              <w:jc w:val="both"/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  <w:t>Ответ:</w:t>
            </w:r>
            <w:r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  <w:t xml:space="preserve"> ___________________________________________________________________________________</w:t>
            </w:r>
          </w:p>
          <w:p w:rsidR="00256CB6" w:rsidRDefault="00256CB6" w:rsidP="008F3962">
            <w:pPr>
              <w:jc w:val="both"/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56CB6" w:rsidRPr="00BC7B1A" w:rsidRDefault="00256CB6" w:rsidP="008F3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E700D" w:rsidRDefault="004E700D" w:rsidP="008F39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5C3" w:rsidRPr="008F3962" w:rsidRDefault="000235C3" w:rsidP="008F39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235C3" w:rsidRPr="008F3962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AC" w:rsidRDefault="00CC5AAC" w:rsidP="008F3962">
      <w:pPr>
        <w:spacing w:after="0" w:line="240" w:lineRule="auto"/>
      </w:pPr>
      <w:r>
        <w:separator/>
      </w:r>
    </w:p>
  </w:endnote>
  <w:endnote w:type="continuationSeparator" w:id="0">
    <w:p w:rsidR="00CC5AAC" w:rsidRDefault="00CC5AAC" w:rsidP="008F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326680"/>
      <w:docPartObj>
        <w:docPartGallery w:val="Page Numbers (Bottom of Page)"/>
        <w:docPartUnique/>
      </w:docPartObj>
    </w:sdtPr>
    <w:sdtEndPr/>
    <w:sdtContent>
      <w:p w:rsidR="008F3962" w:rsidRDefault="008F396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2F2">
          <w:rPr>
            <w:noProof/>
          </w:rPr>
          <w:t>1</w:t>
        </w:r>
        <w:r>
          <w:fldChar w:fldCharType="end"/>
        </w:r>
      </w:p>
    </w:sdtContent>
  </w:sdt>
  <w:p w:rsidR="008F3962" w:rsidRDefault="008F39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AC" w:rsidRDefault="00CC5AAC" w:rsidP="008F3962">
      <w:pPr>
        <w:spacing w:after="0" w:line="240" w:lineRule="auto"/>
      </w:pPr>
      <w:r>
        <w:separator/>
      </w:r>
    </w:p>
  </w:footnote>
  <w:footnote w:type="continuationSeparator" w:id="0">
    <w:p w:rsidR="00CC5AAC" w:rsidRDefault="00CC5AAC" w:rsidP="008F3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E78EC"/>
    <w:multiLevelType w:val="multilevel"/>
    <w:tmpl w:val="8F0C4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C3490C"/>
    <w:multiLevelType w:val="hybridMultilevel"/>
    <w:tmpl w:val="722A25BE"/>
    <w:lvl w:ilvl="0" w:tplc="AB2C57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1004B"/>
    <w:multiLevelType w:val="hybridMultilevel"/>
    <w:tmpl w:val="27CE8D82"/>
    <w:lvl w:ilvl="0" w:tplc="3A16C6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FA"/>
    <w:rsid w:val="000235C3"/>
    <w:rsid w:val="00256CB6"/>
    <w:rsid w:val="002D2479"/>
    <w:rsid w:val="002F2B26"/>
    <w:rsid w:val="003472F2"/>
    <w:rsid w:val="003E6E68"/>
    <w:rsid w:val="004E700D"/>
    <w:rsid w:val="006A2784"/>
    <w:rsid w:val="007C7D8A"/>
    <w:rsid w:val="007D052F"/>
    <w:rsid w:val="007F6250"/>
    <w:rsid w:val="008F3962"/>
    <w:rsid w:val="009247C6"/>
    <w:rsid w:val="00927E1A"/>
    <w:rsid w:val="009C50FA"/>
    <w:rsid w:val="00A16DF3"/>
    <w:rsid w:val="00B40843"/>
    <w:rsid w:val="00B75176"/>
    <w:rsid w:val="00BC7B1A"/>
    <w:rsid w:val="00C25599"/>
    <w:rsid w:val="00C8364B"/>
    <w:rsid w:val="00CC5AAC"/>
    <w:rsid w:val="00DE34CD"/>
    <w:rsid w:val="00EE5FC6"/>
    <w:rsid w:val="00F4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B408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4084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2F2B26"/>
    <w:pPr>
      <w:ind w:left="720"/>
      <w:contextualSpacing/>
    </w:pPr>
  </w:style>
  <w:style w:type="character" w:styleId="a7">
    <w:name w:val="Strong"/>
    <w:basedOn w:val="a0"/>
    <w:uiPriority w:val="22"/>
    <w:qFormat/>
    <w:rsid w:val="008F3962"/>
    <w:rPr>
      <w:b/>
      <w:bCs/>
    </w:rPr>
  </w:style>
  <w:style w:type="paragraph" w:styleId="a8">
    <w:name w:val="header"/>
    <w:basedOn w:val="a"/>
    <w:link w:val="a9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962"/>
  </w:style>
  <w:style w:type="paragraph" w:styleId="aa">
    <w:name w:val="footer"/>
    <w:basedOn w:val="a"/>
    <w:link w:val="ab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962"/>
  </w:style>
  <w:style w:type="paragraph" w:customStyle="1" w:styleId="1">
    <w:name w:val="Заголовок1"/>
    <w:basedOn w:val="a"/>
    <w:next w:val="a4"/>
    <w:qFormat/>
    <w:rsid w:val="00C8364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256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B408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4084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2F2B26"/>
    <w:pPr>
      <w:ind w:left="720"/>
      <w:contextualSpacing/>
    </w:pPr>
  </w:style>
  <w:style w:type="character" w:styleId="a7">
    <w:name w:val="Strong"/>
    <w:basedOn w:val="a0"/>
    <w:uiPriority w:val="22"/>
    <w:qFormat/>
    <w:rsid w:val="008F3962"/>
    <w:rPr>
      <w:b/>
      <w:bCs/>
    </w:rPr>
  </w:style>
  <w:style w:type="paragraph" w:styleId="a8">
    <w:name w:val="header"/>
    <w:basedOn w:val="a"/>
    <w:link w:val="a9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962"/>
  </w:style>
  <w:style w:type="paragraph" w:styleId="aa">
    <w:name w:val="footer"/>
    <w:basedOn w:val="a"/>
    <w:link w:val="ab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962"/>
  </w:style>
  <w:style w:type="paragraph" w:customStyle="1" w:styleId="1">
    <w:name w:val="Заголовок1"/>
    <w:basedOn w:val="a"/>
    <w:next w:val="a4"/>
    <w:qFormat/>
    <w:rsid w:val="00C8364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256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2</cp:revision>
  <dcterms:created xsi:type="dcterms:W3CDTF">2023-10-27T05:27:00Z</dcterms:created>
  <dcterms:modified xsi:type="dcterms:W3CDTF">2023-10-27T05:27:00Z</dcterms:modified>
</cp:coreProperties>
</file>